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85" w:rsidRPr="00EA42C5" w:rsidRDefault="000D5085" w:rsidP="000D5085">
      <w:pPr>
        <w:tabs>
          <w:tab w:val="left" w:pos="916"/>
          <w:tab w:val="left" w:pos="4350"/>
          <w:tab w:val="center" w:pos="5172"/>
        </w:tabs>
        <w:spacing w:after="0" w:line="22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A42C5">
        <w:rPr>
          <w:rFonts w:ascii="Arial" w:hAnsi="Arial" w:cs="Arial"/>
          <w:b/>
          <w:bCs/>
          <w:sz w:val="24"/>
          <w:szCs w:val="24"/>
        </w:rPr>
        <w:t xml:space="preserve">Инструкция </w:t>
      </w:r>
    </w:p>
    <w:p w:rsidR="000D5085" w:rsidRPr="00EA42C5" w:rsidRDefault="000D5085" w:rsidP="000D5085">
      <w:pPr>
        <w:pStyle w:val="HTML"/>
        <w:spacing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A42C5">
        <w:rPr>
          <w:rFonts w:ascii="Arial" w:hAnsi="Arial" w:cs="Arial"/>
          <w:b/>
          <w:sz w:val="24"/>
          <w:szCs w:val="24"/>
        </w:rPr>
        <w:t>по мониторингу качества и организации питания школьников</w:t>
      </w:r>
    </w:p>
    <w:p w:rsidR="000D5085" w:rsidRPr="00EA42C5" w:rsidRDefault="000D5085" w:rsidP="000D5085">
      <w:pPr>
        <w:tabs>
          <w:tab w:val="left" w:pos="916"/>
        </w:tabs>
        <w:spacing w:after="0" w:line="22" w:lineRule="atLeast"/>
        <w:ind w:firstLine="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D5085" w:rsidRPr="00D84152" w:rsidRDefault="000D5085" w:rsidP="000D508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84152">
        <w:rPr>
          <w:rFonts w:ascii="Arial" w:eastAsia="Times New Roman" w:hAnsi="Arial" w:cs="Arial"/>
          <w:sz w:val="24"/>
          <w:szCs w:val="24"/>
        </w:rPr>
        <w:t xml:space="preserve">Мероприятия по мониторингу качества школьных столовых следует проводить </w:t>
      </w:r>
      <w:r w:rsidRPr="00D84152">
        <w:rPr>
          <w:rFonts w:ascii="Arial" w:eastAsia="Times New Roman" w:hAnsi="Arial" w:cs="Arial"/>
          <w:b/>
          <w:sz w:val="24"/>
          <w:szCs w:val="24"/>
        </w:rPr>
        <w:t>СТРОГО</w:t>
      </w:r>
      <w:r w:rsidRPr="00D84152">
        <w:rPr>
          <w:rFonts w:ascii="Arial" w:eastAsia="Times New Roman" w:hAnsi="Arial" w:cs="Arial"/>
          <w:sz w:val="24"/>
          <w:szCs w:val="24"/>
        </w:rPr>
        <w:t xml:space="preserve"> в рамках работы Межведомственной экспертной группы (далее – МЭГ), утвержденной приказом начальника Управления образования (отдела образования). </w:t>
      </w:r>
    </w:p>
    <w:p w:rsidR="000D5085" w:rsidRPr="00D84152" w:rsidRDefault="000D5085" w:rsidP="000D508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84152">
        <w:rPr>
          <w:rFonts w:ascii="Arial" w:eastAsia="Times New Roman" w:hAnsi="Arial" w:cs="Arial"/>
          <w:sz w:val="24"/>
          <w:szCs w:val="24"/>
        </w:rPr>
        <w:t>Задача МЭГ –</w:t>
      </w:r>
      <w:r w:rsidRPr="00D84152">
        <w:rPr>
          <w:rFonts w:ascii="Arial" w:hAnsi="Arial" w:cs="Arial"/>
          <w:sz w:val="24"/>
          <w:szCs w:val="24"/>
        </w:rPr>
        <w:t xml:space="preserve"> осуществление систематического мониторинга деятельности комиссий по мониторингу за качеством питания, созданных при организации образования, и принятие мер по эффективной организации питания школьников. </w:t>
      </w:r>
      <w:r w:rsidRPr="00D8415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D5085" w:rsidRDefault="000D5085" w:rsidP="000D508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5085" w:rsidRDefault="000D5085" w:rsidP="000D508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D84152">
        <w:rPr>
          <w:rFonts w:ascii="Arial" w:eastAsia="Times New Roman" w:hAnsi="Arial" w:cs="Arial"/>
          <w:b/>
          <w:sz w:val="24"/>
          <w:szCs w:val="24"/>
        </w:rPr>
        <w:t>Мониторинг осуществляется по следующим направлениям:</w:t>
      </w:r>
    </w:p>
    <w:p w:rsidR="0043091A" w:rsidRDefault="0043091A" w:rsidP="000D508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3091A" w:rsidRPr="0043091A" w:rsidRDefault="0043091A" w:rsidP="00BC169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:rsidR="000D5085" w:rsidRPr="00D84152" w:rsidRDefault="000D5085" w:rsidP="000D5085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276"/>
        </w:tabs>
        <w:suppressAutoHyphens/>
        <w:spacing w:before="240" w:after="12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D84152">
        <w:rPr>
          <w:rFonts w:ascii="Arial" w:eastAsia="Times New Roman" w:hAnsi="Arial" w:cs="Arial"/>
          <w:b/>
          <w:sz w:val="24"/>
          <w:szCs w:val="24"/>
        </w:rPr>
        <w:t xml:space="preserve">Ведение учетной документации и работа </w:t>
      </w:r>
      <w:proofErr w:type="spellStart"/>
      <w:r w:rsidRPr="00D84152">
        <w:rPr>
          <w:rFonts w:ascii="Arial" w:eastAsia="Times New Roman" w:hAnsi="Arial" w:cs="Arial"/>
          <w:b/>
          <w:sz w:val="24"/>
          <w:szCs w:val="24"/>
        </w:rPr>
        <w:t>бракеражной</w:t>
      </w:r>
      <w:proofErr w:type="spellEnd"/>
      <w:r w:rsidRPr="00D84152">
        <w:rPr>
          <w:rFonts w:ascii="Arial" w:eastAsia="Times New Roman" w:hAnsi="Arial" w:cs="Arial"/>
          <w:b/>
          <w:sz w:val="24"/>
          <w:szCs w:val="24"/>
        </w:rPr>
        <w:t xml:space="preserve"> школьной комиссии. </w:t>
      </w:r>
      <w:r w:rsidRPr="00D84152">
        <w:rPr>
          <w:rFonts w:ascii="Arial" w:eastAsia="Times New Roman" w:hAnsi="Arial" w:cs="Arial"/>
          <w:sz w:val="24"/>
          <w:szCs w:val="24"/>
        </w:rPr>
        <w:t xml:space="preserve">Необходимо запросить документы касательно работы </w:t>
      </w:r>
      <w:proofErr w:type="spellStart"/>
      <w:r w:rsidRPr="00D84152">
        <w:rPr>
          <w:rFonts w:ascii="Arial" w:eastAsia="Times New Roman" w:hAnsi="Arial" w:cs="Arial"/>
          <w:sz w:val="24"/>
          <w:szCs w:val="24"/>
        </w:rPr>
        <w:t>бракеражной</w:t>
      </w:r>
      <w:proofErr w:type="spellEnd"/>
      <w:r w:rsidRPr="00D84152">
        <w:rPr>
          <w:rFonts w:ascii="Arial" w:eastAsia="Times New Roman" w:hAnsi="Arial" w:cs="Arial"/>
          <w:sz w:val="24"/>
          <w:szCs w:val="24"/>
        </w:rPr>
        <w:t xml:space="preserve"> школьной комиссии и учетную документацию по школьному питанию:</w:t>
      </w:r>
      <w:r w:rsidRPr="00D841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Приказ о создании </w:t>
      </w:r>
      <w:proofErr w:type="spellStart"/>
      <w:r w:rsidRPr="00D84152">
        <w:rPr>
          <w:rFonts w:ascii="Arial" w:hAnsi="Arial" w:cs="Arial"/>
          <w:sz w:val="24"/>
          <w:szCs w:val="24"/>
        </w:rPr>
        <w:t>бракеражной</w:t>
      </w:r>
      <w:proofErr w:type="spellEnd"/>
      <w:r w:rsidRPr="00D84152">
        <w:rPr>
          <w:rFonts w:ascii="Arial" w:hAnsi="Arial" w:cs="Arial"/>
          <w:sz w:val="24"/>
          <w:szCs w:val="24"/>
        </w:rPr>
        <w:t xml:space="preserve"> комиссии, дата создания;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Pr="00D84152">
        <w:rPr>
          <w:rFonts w:ascii="Arial" w:hAnsi="Arial" w:cs="Arial"/>
          <w:sz w:val="24"/>
          <w:szCs w:val="24"/>
        </w:rPr>
        <w:t>бракеражной</w:t>
      </w:r>
      <w:proofErr w:type="spellEnd"/>
      <w:r w:rsidRPr="00D84152">
        <w:rPr>
          <w:rFonts w:ascii="Arial" w:hAnsi="Arial" w:cs="Arial"/>
          <w:sz w:val="24"/>
          <w:szCs w:val="24"/>
        </w:rPr>
        <w:t xml:space="preserve"> комиссии, утвержденный план работы, наличие актов, протоколов;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Наличие утвержденного меню (наличие ежедневного и перспективного меню) 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Разнооб</w:t>
      </w:r>
      <w:r>
        <w:rPr>
          <w:rFonts w:ascii="Arial" w:hAnsi="Arial" w:cs="Arial"/>
          <w:sz w:val="24"/>
          <w:szCs w:val="24"/>
        </w:rPr>
        <w:t>разие блюд с учетом меню</w:t>
      </w:r>
      <w:r w:rsidRPr="00D84152">
        <w:rPr>
          <w:rFonts w:ascii="Arial" w:hAnsi="Arial" w:cs="Arial"/>
          <w:sz w:val="24"/>
          <w:szCs w:val="24"/>
        </w:rPr>
        <w:t>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Наличие </w:t>
      </w:r>
      <w:proofErr w:type="spellStart"/>
      <w:r w:rsidRPr="00D84152">
        <w:rPr>
          <w:rFonts w:ascii="Arial" w:hAnsi="Arial" w:cs="Arial"/>
          <w:sz w:val="24"/>
          <w:szCs w:val="24"/>
        </w:rPr>
        <w:t>бракеражных</w:t>
      </w:r>
      <w:proofErr w:type="spellEnd"/>
      <w:r w:rsidRPr="00D84152">
        <w:rPr>
          <w:rFonts w:ascii="Arial" w:hAnsi="Arial" w:cs="Arial"/>
          <w:sz w:val="24"/>
          <w:szCs w:val="24"/>
        </w:rPr>
        <w:t xml:space="preserve"> журналов сырой и готовой продукции;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Правила доставки пищевых продуктов в соответствующей таре на специально выделенном автотранспорте;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Ежемесячные отчеты и мониторинг по организации горячего, школьного питания;</w:t>
      </w:r>
    </w:p>
    <w:p w:rsidR="000D5085" w:rsidRPr="00D84152" w:rsidRDefault="000D5085" w:rsidP="00BC1692">
      <w:pPr>
        <w:widowControl w:val="0"/>
        <w:numPr>
          <w:ilvl w:val="0"/>
          <w:numId w:val="3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Размещение отчетов </w:t>
      </w:r>
      <w:r w:rsidRPr="00D84152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D84152">
        <w:rPr>
          <w:rFonts w:ascii="Arial" w:hAnsi="Arial" w:cs="Arial"/>
          <w:sz w:val="24"/>
          <w:szCs w:val="24"/>
        </w:rPr>
        <w:t>интернет-ресурсе</w:t>
      </w:r>
      <w:proofErr w:type="spellEnd"/>
      <w:r w:rsidRPr="00D84152">
        <w:rPr>
          <w:rFonts w:ascii="Arial" w:hAnsi="Arial" w:cs="Arial"/>
          <w:sz w:val="24"/>
          <w:szCs w:val="24"/>
        </w:rPr>
        <w:t>;</w:t>
      </w:r>
    </w:p>
    <w:p w:rsidR="000D5085" w:rsidRPr="00D84152" w:rsidRDefault="000D5085" w:rsidP="00BC1692">
      <w:pPr>
        <w:pStyle w:val="a3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16"/>
        </w:tabs>
        <w:suppressAutoHyphens/>
        <w:spacing w:before="240" w:after="120" w:line="240" w:lineRule="auto"/>
        <w:ind w:left="0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D84152">
        <w:rPr>
          <w:rFonts w:ascii="Arial" w:hAnsi="Arial" w:cs="Arial"/>
          <w:b/>
          <w:bCs/>
          <w:sz w:val="24"/>
          <w:szCs w:val="24"/>
        </w:rPr>
        <w:t xml:space="preserve">Организация питания администрацией школы. </w:t>
      </w:r>
      <w:r w:rsidRPr="00D84152">
        <w:rPr>
          <w:rFonts w:ascii="Arial" w:hAnsi="Arial" w:cs="Arial"/>
          <w:bCs/>
          <w:sz w:val="24"/>
          <w:szCs w:val="24"/>
        </w:rPr>
        <w:t>В рамках работы осуществляется визуальный осмотр:</w:t>
      </w:r>
    </w:p>
    <w:p w:rsidR="000D5085" w:rsidRPr="00D84152" w:rsidRDefault="000D5085" w:rsidP="00BC1692">
      <w:pPr>
        <w:widowControl w:val="0"/>
        <w:numPr>
          <w:ilvl w:val="0"/>
          <w:numId w:val="2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График дежурства администрации школы в школьной столовой;</w:t>
      </w:r>
    </w:p>
    <w:p w:rsidR="0043091A" w:rsidRDefault="000D5085" w:rsidP="00BC1692">
      <w:pPr>
        <w:widowControl w:val="0"/>
        <w:numPr>
          <w:ilvl w:val="0"/>
          <w:numId w:val="2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Режим питания школьников (график, </w:t>
      </w:r>
      <w:r w:rsidRPr="008B5D26">
        <w:rPr>
          <w:rFonts w:ascii="Arial" w:hAnsi="Arial" w:cs="Arial"/>
          <w:sz w:val="24"/>
          <w:szCs w:val="24"/>
        </w:rPr>
        <w:t>продолжительность времени для приема пищи</w:t>
      </w:r>
      <w:r w:rsidRPr="00D84152">
        <w:rPr>
          <w:rFonts w:ascii="Arial" w:hAnsi="Arial" w:cs="Arial"/>
          <w:sz w:val="24"/>
          <w:szCs w:val="24"/>
        </w:rPr>
        <w:t xml:space="preserve"> режим работы столовой);</w:t>
      </w:r>
    </w:p>
    <w:p w:rsidR="0043091A" w:rsidRDefault="000D5085" w:rsidP="00BC1692">
      <w:pPr>
        <w:widowControl w:val="0"/>
        <w:numPr>
          <w:ilvl w:val="0"/>
          <w:numId w:val="2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3091A">
        <w:rPr>
          <w:rFonts w:ascii="Arial" w:hAnsi="Arial" w:cs="Arial"/>
          <w:sz w:val="24"/>
          <w:szCs w:val="24"/>
        </w:rPr>
        <w:t>Соблюдение питьевого режима, обеспеченность экологически чистой питьевой водой (наличие питьевых фонтанчиков, диспенсеров, своевременная очистка кулеров);</w:t>
      </w:r>
    </w:p>
    <w:p w:rsidR="000D5085" w:rsidRPr="0043091A" w:rsidRDefault="0043091A" w:rsidP="00BC1692">
      <w:pPr>
        <w:widowControl w:val="0"/>
        <w:numPr>
          <w:ilvl w:val="0"/>
          <w:numId w:val="2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43091A">
        <w:rPr>
          <w:rFonts w:ascii="Arial" w:hAnsi="Arial" w:cs="Arial"/>
          <w:sz w:val="24"/>
          <w:szCs w:val="24"/>
        </w:rPr>
        <w:t>Наличие необходимых условия для мытья рук</w:t>
      </w:r>
      <w:r w:rsidR="000D5085" w:rsidRPr="0043091A">
        <w:rPr>
          <w:rFonts w:ascii="Arial" w:hAnsi="Arial" w:cs="Arial"/>
          <w:sz w:val="24"/>
          <w:szCs w:val="24"/>
        </w:rPr>
        <w:t>;</w:t>
      </w:r>
    </w:p>
    <w:p w:rsidR="000D5085" w:rsidRPr="00D84152" w:rsidRDefault="000D5085" w:rsidP="00BC1692">
      <w:pPr>
        <w:pStyle w:val="HTML"/>
        <w:widowControl w:val="0"/>
        <w:numPr>
          <w:ilvl w:val="0"/>
          <w:numId w:val="7"/>
        </w:numPr>
        <w:tabs>
          <w:tab w:val="clear" w:pos="1832"/>
        </w:tabs>
        <w:spacing w:before="240" w:after="120"/>
        <w:ind w:left="0" w:firstLine="426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8415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Соответствие рациона школьного питания единым стандартам питания:</w:t>
      </w:r>
    </w:p>
    <w:p w:rsidR="000D5085" w:rsidRDefault="000D5085" w:rsidP="00BC1692">
      <w:pPr>
        <w:pStyle w:val="HTML"/>
        <w:widowControl w:val="0"/>
        <w:numPr>
          <w:ilvl w:val="0"/>
          <w:numId w:val="5"/>
        </w:numPr>
        <w:tabs>
          <w:tab w:val="clear" w:pos="1832"/>
          <w:tab w:val="left" w:pos="1276"/>
        </w:tabs>
        <w:spacing w:before="240" w:after="120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Наличие в организациях образования запрещенных продуктов</w:t>
      </w:r>
      <w:r w:rsidR="00BC1692">
        <w:rPr>
          <w:rFonts w:ascii="Arial" w:hAnsi="Arial" w:cs="Arial"/>
          <w:sz w:val="24"/>
          <w:szCs w:val="24"/>
        </w:rPr>
        <w:t xml:space="preserve"> (список прилагается)</w:t>
      </w:r>
      <w:r w:rsidRPr="00D84152">
        <w:rPr>
          <w:rFonts w:ascii="Arial" w:hAnsi="Arial" w:cs="Arial"/>
          <w:sz w:val="24"/>
          <w:szCs w:val="24"/>
        </w:rPr>
        <w:t>.</w:t>
      </w:r>
    </w:p>
    <w:p w:rsidR="00BC1692" w:rsidRPr="00BC1692" w:rsidRDefault="00BC1692" w:rsidP="00BC1692">
      <w:pPr>
        <w:pStyle w:val="HTML"/>
        <w:widowControl w:val="0"/>
        <w:tabs>
          <w:tab w:val="clear" w:pos="1832"/>
          <w:tab w:val="left" w:pos="1276"/>
        </w:tabs>
        <w:spacing w:before="240" w:after="120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Default="000D5085" w:rsidP="000D5085">
      <w:pPr>
        <w:tabs>
          <w:tab w:val="left" w:pos="851"/>
        </w:tabs>
        <w:spacing w:before="240" w:after="12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before="240" w:after="12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before="240" w:after="12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Pr="00EA42C5" w:rsidRDefault="00BC1692" w:rsidP="000D5085">
      <w:pPr>
        <w:tabs>
          <w:tab w:val="left" w:pos="851"/>
        </w:tabs>
        <w:spacing w:before="240" w:after="12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43091A" w:rsidRDefault="0043091A" w:rsidP="00BC1692">
      <w:pPr>
        <w:tabs>
          <w:tab w:val="left" w:pos="851"/>
        </w:tabs>
        <w:spacing w:before="240" w:after="120" w:line="240" w:lineRule="auto"/>
        <w:ind w:left="42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3091A">
        <w:rPr>
          <w:rFonts w:ascii="Arial" w:hAnsi="Arial" w:cs="Arial"/>
          <w:b/>
          <w:sz w:val="24"/>
          <w:szCs w:val="24"/>
        </w:rPr>
        <w:lastRenderedPageBreak/>
        <w:t>Дополнительная информация</w:t>
      </w:r>
    </w:p>
    <w:p w:rsidR="000D5085" w:rsidRPr="00EA42C5" w:rsidRDefault="000D5085" w:rsidP="000D5085">
      <w:pPr>
        <w:tabs>
          <w:tab w:val="left" w:pos="851"/>
        </w:tabs>
        <w:spacing w:before="240" w:after="12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43091A" w:rsidRPr="00D84152" w:rsidRDefault="0043091A" w:rsidP="00BC1692">
      <w:pPr>
        <w:widowControl w:val="0"/>
        <w:numPr>
          <w:ilvl w:val="0"/>
          <w:numId w:val="10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Книга жалоб и предложений родителей (мониторинг жалоб и принятых мер</w:t>
      </w:r>
      <w:r>
        <w:rPr>
          <w:rFonts w:ascii="Arial" w:hAnsi="Arial" w:cs="Arial"/>
          <w:sz w:val="24"/>
          <w:szCs w:val="24"/>
        </w:rPr>
        <w:t>).</w:t>
      </w:r>
    </w:p>
    <w:p w:rsidR="0043091A" w:rsidRPr="00BC1692" w:rsidRDefault="00BC1692" w:rsidP="00BC1692">
      <w:pPr>
        <w:widowControl w:val="0"/>
        <w:numPr>
          <w:ilvl w:val="0"/>
          <w:numId w:val="10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</w:t>
      </w:r>
      <w:r w:rsidR="0043091A" w:rsidRPr="00D84152">
        <w:rPr>
          <w:rFonts w:ascii="Arial" w:hAnsi="Arial" w:cs="Arial"/>
          <w:sz w:val="24"/>
          <w:szCs w:val="24"/>
        </w:rPr>
        <w:t xml:space="preserve"> школьной столовой (наличие уголка здоровья, режима работы, плакатов «Ас </w:t>
      </w:r>
      <w:proofErr w:type="spellStart"/>
      <w:r w:rsidR="0043091A" w:rsidRPr="00D84152">
        <w:rPr>
          <w:rFonts w:ascii="Arial" w:hAnsi="Arial" w:cs="Arial"/>
          <w:sz w:val="24"/>
          <w:szCs w:val="24"/>
        </w:rPr>
        <w:t>болсын</w:t>
      </w:r>
      <w:proofErr w:type="spellEnd"/>
      <w:r w:rsidR="0043091A" w:rsidRPr="00D84152">
        <w:rPr>
          <w:rFonts w:ascii="Arial" w:hAnsi="Arial" w:cs="Arial"/>
          <w:sz w:val="24"/>
          <w:szCs w:val="24"/>
        </w:rPr>
        <w:t>», «Приятного аппетита» и т.д. с учетом современных требований дизайна и школьной эргономики);</w:t>
      </w:r>
    </w:p>
    <w:p w:rsidR="0043091A" w:rsidRPr="00D84152" w:rsidRDefault="0043091A" w:rsidP="00BC1692">
      <w:pPr>
        <w:widowControl w:val="0"/>
        <w:numPr>
          <w:ilvl w:val="0"/>
          <w:numId w:val="10"/>
        </w:numPr>
        <w:tabs>
          <w:tab w:val="left" w:pos="916"/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Наличие видеокамеры в школьной столовой и на пищеблоке.</w:t>
      </w:r>
    </w:p>
    <w:p w:rsidR="00BC1692" w:rsidRPr="00D84152" w:rsidRDefault="00BC1692" w:rsidP="00BC1692">
      <w:pPr>
        <w:spacing w:before="240" w:after="120" w:line="240" w:lineRule="auto"/>
        <w:ind w:left="-142" w:hanging="360"/>
        <w:contextualSpacing/>
        <w:jc w:val="both"/>
        <w:rPr>
          <w:rFonts w:ascii="Arial" w:hAnsi="Arial" w:cs="Arial"/>
          <w:sz w:val="10"/>
          <w:szCs w:val="24"/>
        </w:rPr>
      </w:pPr>
    </w:p>
    <w:p w:rsidR="00BC1692" w:rsidRPr="00D84152" w:rsidRDefault="00BC1692" w:rsidP="00BC1692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 xml:space="preserve">План мероприятий по пропаганде ЗОЖ и здорового питания (в школе, классе, родительском собрании и др.); </w:t>
      </w:r>
    </w:p>
    <w:p w:rsidR="00BC1692" w:rsidRPr="00D84152" w:rsidRDefault="00BC1692" w:rsidP="00BC1692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8B5D26">
        <w:rPr>
          <w:rFonts w:ascii="Arial" w:hAnsi="Arial" w:cs="Arial"/>
          <w:sz w:val="24"/>
          <w:szCs w:val="24"/>
        </w:rPr>
        <w:t>аличие информационных материалов о принципах правильного питания в школьной столовой</w:t>
      </w:r>
      <w:r w:rsidRPr="00D84152">
        <w:rPr>
          <w:rFonts w:ascii="Arial" w:hAnsi="Arial" w:cs="Arial"/>
          <w:sz w:val="24"/>
          <w:szCs w:val="24"/>
        </w:rPr>
        <w:t>;</w:t>
      </w:r>
    </w:p>
    <w:p w:rsidR="00BC1692" w:rsidRDefault="00BC1692" w:rsidP="00BC1692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D84152">
        <w:rPr>
          <w:rFonts w:ascii="Arial" w:hAnsi="Arial" w:cs="Arial"/>
          <w:sz w:val="24"/>
          <w:szCs w:val="24"/>
        </w:rPr>
        <w:t>Интерактивные методы пропаганды здорового школьного питания (видеофильмы, ролики, классные часы, лекции, встреча, круглый стол, конференций и др.);</w:t>
      </w:r>
    </w:p>
    <w:p w:rsidR="00BC1692" w:rsidRDefault="00BC1692" w:rsidP="00BC1692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BC1692">
        <w:rPr>
          <w:rFonts w:ascii="Arial" w:hAnsi="Arial" w:cs="Arial"/>
          <w:sz w:val="24"/>
          <w:szCs w:val="24"/>
        </w:rPr>
        <w:t>Использование методических рекомендаций ВОЗ «</w:t>
      </w:r>
      <w:r>
        <w:rPr>
          <w:rFonts w:ascii="Arial" w:hAnsi="Arial" w:cs="Arial"/>
          <w:sz w:val="24"/>
          <w:szCs w:val="24"/>
        </w:rPr>
        <w:t>Школы, способствующие здоровью».</w:t>
      </w:r>
    </w:p>
    <w:p w:rsidR="00BC1692" w:rsidRPr="00BC1692" w:rsidRDefault="00BC1692" w:rsidP="00BC1692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before="240" w:after="12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BC1692">
        <w:rPr>
          <w:rFonts w:ascii="Arial" w:hAnsi="Arial" w:cs="Arial"/>
          <w:sz w:val="24"/>
          <w:szCs w:val="24"/>
        </w:rPr>
        <w:t xml:space="preserve">Виды буфетной продукции, согласованные с органами по защите </w:t>
      </w:r>
      <w:r>
        <w:rPr>
          <w:rFonts w:ascii="Arial" w:hAnsi="Arial" w:cs="Arial"/>
          <w:sz w:val="24"/>
          <w:szCs w:val="24"/>
        </w:rPr>
        <w:t>прав потребителей.</w:t>
      </w: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Pr="00EA42C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D5085" w:rsidRDefault="000D508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C1692" w:rsidRPr="00BC1692" w:rsidRDefault="00BC1692" w:rsidP="00BC16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C169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Список запрещенных продуктов</w:t>
      </w:r>
    </w:p>
    <w:p w:rsidR="00BC1692" w:rsidRPr="006137E3" w:rsidRDefault="00BC1692" w:rsidP="00BC16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В организациях общественного питания объектов воспитания и образования НЕ допускается: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1) изготовление и реализация: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простокваши, творога, кефира;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фаршированных блинчиков;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макарон по–</w:t>
      </w:r>
      <w:proofErr w:type="spellStart"/>
      <w:r w:rsidRPr="006137E3">
        <w:rPr>
          <w:rFonts w:ascii="Arial" w:hAnsi="Arial" w:cs="Arial"/>
          <w:color w:val="000000"/>
        </w:rPr>
        <w:t>флотски</w:t>
      </w:r>
      <w:proofErr w:type="spellEnd"/>
      <w:r w:rsidRPr="006137E3">
        <w:rPr>
          <w:rFonts w:ascii="Arial" w:hAnsi="Arial" w:cs="Arial"/>
          <w:color w:val="000000"/>
        </w:rPr>
        <w:t>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зельцев, форшмаков, студней, паштетов;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кондитерских изделий с кремом;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кондитерских изделий и сладостей (шоколад, конфеты, печенье) в потребительских упаковках;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морсов, квасов;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жареных во фритюре изделий;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яиц всмятку, яичницы – глазуньи;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сложных (более четырех компонентов) салатов; салатов, заправленных сметаной и майонезом;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окрошки;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грибов;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пищевой продукции непромышленного (домашнего) приготовления;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первых и вторых блюд на основе сухих пищевых концентратов быстрого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приготовления;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фаст-</w:t>
      </w:r>
      <w:proofErr w:type="spellStart"/>
      <w:r w:rsidRPr="006137E3">
        <w:rPr>
          <w:rFonts w:ascii="Arial" w:hAnsi="Arial" w:cs="Arial"/>
          <w:color w:val="000000"/>
        </w:rPr>
        <w:t>фудов</w:t>
      </w:r>
      <w:proofErr w:type="spellEnd"/>
      <w:r w:rsidRPr="006137E3">
        <w:rPr>
          <w:rFonts w:ascii="Arial" w:hAnsi="Arial" w:cs="Arial"/>
          <w:color w:val="000000"/>
        </w:rPr>
        <w:t xml:space="preserve">: гамбургеров, хот–догов, чипсов, сухариков, </w:t>
      </w:r>
      <w:proofErr w:type="spellStart"/>
      <w:r w:rsidRPr="006137E3">
        <w:rPr>
          <w:rFonts w:ascii="Arial" w:hAnsi="Arial" w:cs="Arial"/>
          <w:color w:val="000000"/>
        </w:rPr>
        <w:t>кириешек</w:t>
      </w:r>
      <w:proofErr w:type="spellEnd"/>
      <w:r w:rsidRPr="006137E3">
        <w:rPr>
          <w:rFonts w:ascii="Arial" w:hAnsi="Arial" w:cs="Arial"/>
          <w:color w:val="000000"/>
        </w:rPr>
        <w:t>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острых соусов, кетчупов, жгучих специй (перец, хрен, горчица);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2) использование: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 xml:space="preserve">      </w:t>
      </w:r>
      <w:proofErr w:type="spellStart"/>
      <w:r w:rsidRPr="006137E3">
        <w:rPr>
          <w:rFonts w:ascii="Arial" w:hAnsi="Arial" w:cs="Arial"/>
          <w:color w:val="000000"/>
        </w:rPr>
        <w:t>непастеризованного</w:t>
      </w:r>
      <w:proofErr w:type="spellEnd"/>
      <w:r w:rsidRPr="006137E3">
        <w:rPr>
          <w:rFonts w:ascii="Arial" w:hAnsi="Arial" w:cs="Arial"/>
          <w:color w:val="000000"/>
        </w:rPr>
        <w:t xml:space="preserve"> молока, творога и сметаны без термической обработки;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яиц и мяса водоплавающих птиц;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субпродуктов продуктивных животных и птицы, за исключением языка, сердца;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мяса продуктивных животных и мяса птицы механической обвалки;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коллагенсодержащего сырья из мяса птицы;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>      продуктов убоя продуктивных животных и птицы, подвергнутых повторному замораживанию;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z257"/>
      <w:bookmarkEnd w:id="0"/>
      <w:r w:rsidRPr="006137E3">
        <w:rPr>
          <w:rFonts w:ascii="Arial" w:hAnsi="Arial" w:cs="Arial"/>
          <w:color w:val="000000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BC1692" w:rsidRPr="006137E3" w:rsidRDefault="00BC1692" w:rsidP="00BC1692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37E3">
        <w:rPr>
          <w:rFonts w:ascii="Arial" w:hAnsi="Arial" w:cs="Arial"/>
          <w:color w:val="000000"/>
        </w:rPr>
        <w:t xml:space="preserve">      </w:t>
      </w:r>
      <w:proofErr w:type="spellStart"/>
      <w:r w:rsidRPr="006137E3">
        <w:rPr>
          <w:rFonts w:ascii="Arial" w:hAnsi="Arial" w:cs="Arial"/>
          <w:color w:val="000000"/>
        </w:rPr>
        <w:t>нейодированной</w:t>
      </w:r>
      <w:proofErr w:type="spellEnd"/>
      <w:r w:rsidRPr="006137E3">
        <w:rPr>
          <w:rFonts w:ascii="Arial" w:hAnsi="Arial" w:cs="Arial"/>
          <w:color w:val="000000"/>
        </w:rPr>
        <w:t xml:space="preserve"> соли и необогащенной (</w:t>
      </w:r>
      <w:proofErr w:type="spellStart"/>
      <w:r w:rsidRPr="006137E3">
        <w:rPr>
          <w:rFonts w:ascii="Arial" w:hAnsi="Arial" w:cs="Arial"/>
          <w:color w:val="000000"/>
        </w:rPr>
        <w:t>нефортифицированной</w:t>
      </w:r>
      <w:proofErr w:type="spellEnd"/>
      <w:r w:rsidRPr="006137E3">
        <w:rPr>
          <w:rFonts w:ascii="Arial" w:hAnsi="Arial" w:cs="Arial"/>
          <w:color w:val="000000"/>
        </w:rPr>
        <w:t>) железосодержащими витаминами, минералами пшеничной муки высшего и первого сортов.</w:t>
      </w:r>
    </w:p>
    <w:p w:rsidR="00BC1692" w:rsidRDefault="00BC1692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Default="00F93925" w:rsidP="000D5085">
      <w:pPr>
        <w:tabs>
          <w:tab w:val="left" w:pos="851"/>
        </w:tabs>
        <w:spacing w:after="0" w:line="22" w:lineRule="atLeast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3925">
        <w:rPr>
          <w:rFonts w:ascii="Arial" w:hAnsi="Arial" w:cs="Arial"/>
          <w:b/>
          <w:sz w:val="24"/>
          <w:szCs w:val="24"/>
        </w:rPr>
        <w:t>О</w:t>
      </w:r>
      <w:r w:rsidRPr="00F93925">
        <w:rPr>
          <w:rFonts w:ascii="Arial" w:hAnsi="Arial" w:cs="Arial"/>
          <w:b/>
          <w:sz w:val="24"/>
          <w:szCs w:val="24"/>
        </w:rPr>
        <w:t>қушылардың</w:t>
      </w:r>
      <w:proofErr w:type="spellEnd"/>
      <w:r w:rsidRPr="00F939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925">
        <w:rPr>
          <w:rFonts w:ascii="Arial" w:hAnsi="Arial" w:cs="Arial"/>
          <w:b/>
          <w:sz w:val="24"/>
          <w:szCs w:val="24"/>
        </w:rPr>
        <w:t>тамақтану</w:t>
      </w:r>
      <w:proofErr w:type="spellEnd"/>
      <w:r w:rsidRPr="00F939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925">
        <w:rPr>
          <w:rFonts w:ascii="Arial" w:hAnsi="Arial" w:cs="Arial"/>
          <w:b/>
          <w:sz w:val="24"/>
          <w:szCs w:val="24"/>
        </w:rPr>
        <w:t>сапасы</w:t>
      </w:r>
      <w:proofErr w:type="spellEnd"/>
      <w:r w:rsidRPr="00F93925">
        <w:rPr>
          <w:rFonts w:ascii="Arial" w:hAnsi="Arial" w:cs="Arial"/>
          <w:b/>
          <w:sz w:val="24"/>
          <w:szCs w:val="24"/>
        </w:rPr>
        <w:t xml:space="preserve"> мен </w:t>
      </w:r>
      <w:proofErr w:type="spellStart"/>
      <w:r w:rsidRPr="00F93925">
        <w:rPr>
          <w:rFonts w:ascii="Arial" w:hAnsi="Arial" w:cs="Arial"/>
          <w:b/>
          <w:sz w:val="24"/>
          <w:szCs w:val="24"/>
        </w:rPr>
        <w:t>ұйымдастыру</w:t>
      </w:r>
      <w:proofErr w:type="spellEnd"/>
      <w:r w:rsidRPr="00F939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925">
        <w:rPr>
          <w:rFonts w:ascii="Arial" w:hAnsi="Arial" w:cs="Arial"/>
          <w:b/>
          <w:sz w:val="24"/>
          <w:szCs w:val="24"/>
        </w:rPr>
        <w:t>мониторингі</w:t>
      </w:r>
      <w:proofErr w:type="spellEnd"/>
      <w:r w:rsidRPr="00F939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F93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н</w:t>
      </w:r>
      <w:r w:rsidRPr="00F93925">
        <w:rPr>
          <w:rFonts w:ascii="Times New Roman" w:hAnsi="Times New Roman" w:cs="Times New Roman"/>
          <w:b/>
          <w:sz w:val="24"/>
          <w:szCs w:val="24"/>
        </w:rPr>
        <w:t>ұсқаулық</w:t>
      </w:r>
      <w:proofErr w:type="spellEnd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асханаларының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бастығының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ведомствоаралық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Ведомствоаралық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міндет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жанынан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комиссиялардың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ғыттар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құжаттамасын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бракераждық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Комиссиясының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Бракераждық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комиссиясының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құжаттамасын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1) бракераж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комиссиясын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бұйрық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2) бракераж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комиссиясының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хаттамалардың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мәзірдің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күнделі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кті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перспективалық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мәзірдің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мәзірді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тағамдардың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әртүрлілігі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шикі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бракераж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журналдарының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автокөлікте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ыдыста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қағидалары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мониторинг;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ресурста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әкімшілігінің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асханасында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әкімшілігінің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кезекшілік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уақытының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сумен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қақтарының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диспенсерлердің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салқындатқыштарды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қолды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жуу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бірыңғ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ай</w:t>
      </w:r>
      <w:proofErr w:type="spellEnd"/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осымша</w:t>
      </w:r>
      <w:proofErr w:type="spellEnd"/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ғымдары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шағымдар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шаралардың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мониторингі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асханасын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бұрышының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режимінің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"Ас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тәбет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плакаттарының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дизайн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эргономикасының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асханасында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блогында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бейнекамераның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жиналысында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.);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асханасында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насихаттаудың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бейнефильмдер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роликтер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сағаттары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үстел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т. б.);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>7) ДД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Ұ-</w:t>
      </w:r>
      <w:proofErr w:type="spellStart"/>
      <w:proofErr w:type="gramEnd"/>
      <w:r w:rsidRPr="00F93925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денсаулыққа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мектептер"әдістемелік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ұсынымдарын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қорғ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органдармен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буфет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өнімдерінің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Тыйым</w:t>
      </w:r>
      <w:proofErr w:type="spellEnd"/>
      <w:r w:rsidRPr="00F93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салынған</w:t>
      </w:r>
      <w:proofErr w:type="spellEnd"/>
      <w:r w:rsidRPr="00F93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өнімдердің</w:t>
      </w:r>
      <w:proofErr w:type="spellEnd"/>
      <w:r w:rsidRPr="00F93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тамақтандыру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йогурт,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сүзбе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, айран;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құймақ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Флот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індегі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макарон;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сельцев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, форшмаков, желе, паштетов;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кремі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кондитерлік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кондитерлік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кәмпиттер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(шоколад,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кәмпиттер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печенье)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тұтынушылық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қаптамада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сусындары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, квас;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қуырылған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жұмсақ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ісірілген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жұмыртқа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глазурь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жұмыртқалары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39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үрделі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компоненттен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астам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салаттар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қаймақ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пен майонез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салаттар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>окрошки;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саңырауқұлақтар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тағам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концентраттарына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тағамдар</w:t>
      </w:r>
      <w:proofErr w:type="spellEnd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газдалған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емдік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емдік-асханалық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минералды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суларды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тә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алкогольсіз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сусындарды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алкогольсіз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энергетикалық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(тоник)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сусындарды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концентрацияланған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диффузиялық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шырындарды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оралған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минералды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суларды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фаст-фуд: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гамбургерлер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, хот-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догтар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чиптер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крекер,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киришек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тұздықтар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кетчуптер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дәмдеуіштер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бұрыш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желкек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қыша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: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термиялық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өңдеусіз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пастерленбеген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сүзбе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қаймақ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925">
        <w:rPr>
          <w:rFonts w:ascii="Times New Roman" w:hAnsi="Times New Roman" w:cs="Times New Roman"/>
          <w:sz w:val="24"/>
          <w:szCs w:val="24"/>
        </w:rPr>
        <w:t xml:space="preserve">суда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жүзетін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құстардың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жұмыртқалары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жануарларының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аурушаңдығы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қолайсыз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шаруашылықтардан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жүректі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құстардың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сүйектен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інен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коллаген бар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мұ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здату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ұшыраған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құстарды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сою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түрленді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түрлендірілген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;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темі</w:t>
      </w:r>
      <w:proofErr w:type="gramStart"/>
      <w:r w:rsidRPr="00F939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392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дәрумендермен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сұрыпты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ұнының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минералдарымен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байытылмаған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бекемделмеген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3925">
        <w:rPr>
          <w:rFonts w:ascii="Times New Roman" w:hAnsi="Times New Roman" w:cs="Times New Roman"/>
          <w:sz w:val="24"/>
          <w:szCs w:val="24"/>
        </w:rPr>
        <w:t>тұз</w:t>
      </w:r>
      <w:proofErr w:type="spellEnd"/>
      <w:r w:rsidRPr="00F93925">
        <w:rPr>
          <w:rFonts w:ascii="Times New Roman" w:hAnsi="Times New Roman" w:cs="Times New Roman"/>
          <w:sz w:val="24"/>
          <w:szCs w:val="24"/>
        </w:rPr>
        <w:t>.</w:t>
      </w:r>
    </w:p>
    <w:p w:rsidR="00F93925" w:rsidRPr="00F93925" w:rsidRDefault="00F93925" w:rsidP="00F93925">
      <w:pPr>
        <w:tabs>
          <w:tab w:val="left" w:pos="851"/>
        </w:tabs>
        <w:spacing w:after="0" w:line="22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3925" w:rsidRPr="00F93925" w:rsidSect="00E96CC5">
      <w:footerReference w:type="default" r:id="rId8"/>
      <w:pgSz w:w="11909" w:h="16834"/>
      <w:pgMar w:top="1134" w:right="851" w:bottom="1134" w:left="1843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10" w:rsidRDefault="00FA1710">
      <w:pPr>
        <w:spacing w:after="0" w:line="240" w:lineRule="auto"/>
      </w:pPr>
      <w:r>
        <w:separator/>
      </w:r>
    </w:p>
  </w:endnote>
  <w:endnote w:type="continuationSeparator" w:id="0">
    <w:p w:rsidR="00FA1710" w:rsidRDefault="00FA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2" w:rsidRPr="00A078EA" w:rsidRDefault="000D5085">
    <w:pPr>
      <w:pStyle w:val="1"/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 w:cs="Times New Roman"/>
        <w:color w:val="000000"/>
        <w:sz w:val="22"/>
        <w:szCs w:val="22"/>
      </w:rPr>
    </w:pP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begin"/>
    </w:r>
    <w:r w:rsidRPr="00A078EA">
      <w:rPr>
        <w:rFonts w:ascii="Times New Roman" w:hAnsi="Times New Roman" w:cs="Times New Roman"/>
        <w:color w:val="000000"/>
        <w:sz w:val="22"/>
        <w:szCs w:val="22"/>
      </w:rPr>
      <w:instrText>PAGE</w:instrTex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separate"/>
    </w:r>
    <w:r w:rsidR="00F93925">
      <w:rPr>
        <w:rFonts w:ascii="Times New Roman" w:hAnsi="Times New Roman" w:cs="Times New Roman"/>
        <w:noProof/>
        <w:color w:val="000000"/>
        <w:sz w:val="22"/>
        <w:szCs w:val="22"/>
      </w:rPr>
      <w:t>5</w: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end"/>
    </w:r>
  </w:p>
  <w:p w:rsidR="00D84152" w:rsidRDefault="00FA1710">
    <w:pPr>
      <w:pStyle w:val="1"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10" w:rsidRDefault="00FA1710">
      <w:pPr>
        <w:spacing w:after="0" w:line="240" w:lineRule="auto"/>
      </w:pPr>
      <w:r>
        <w:separator/>
      </w:r>
    </w:p>
  </w:footnote>
  <w:footnote w:type="continuationSeparator" w:id="0">
    <w:p w:rsidR="00FA1710" w:rsidRDefault="00FA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F8"/>
    <w:multiLevelType w:val="hybridMultilevel"/>
    <w:tmpl w:val="3238E9E4"/>
    <w:lvl w:ilvl="0" w:tplc="6458FEDC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54EA"/>
    <w:multiLevelType w:val="hybridMultilevel"/>
    <w:tmpl w:val="0E5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5D25"/>
    <w:multiLevelType w:val="hybridMultilevel"/>
    <w:tmpl w:val="360A7588"/>
    <w:lvl w:ilvl="0" w:tplc="CC6A78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4F1740"/>
    <w:multiLevelType w:val="hybridMultilevel"/>
    <w:tmpl w:val="30382E8A"/>
    <w:lvl w:ilvl="0" w:tplc="CC6A78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C140E1"/>
    <w:multiLevelType w:val="hybridMultilevel"/>
    <w:tmpl w:val="360A7588"/>
    <w:lvl w:ilvl="0" w:tplc="CC6A78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B105CB"/>
    <w:multiLevelType w:val="multilevel"/>
    <w:tmpl w:val="198A3EB8"/>
    <w:lvl w:ilvl="0">
      <w:start w:val="5"/>
      <w:numFmt w:val="decimal"/>
      <w:lvlText w:val="%1."/>
      <w:lvlJc w:val="left"/>
      <w:pPr>
        <w:ind w:left="2137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  <w:vertAlign w:val="baseline"/>
      </w:rPr>
    </w:lvl>
  </w:abstractNum>
  <w:abstractNum w:abstractNumId="6">
    <w:nsid w:val="531105FC"/>
    <w:multiLevelType w:val="hybridMultilevel"/>
    <w:tmpl w:val="828A84B0"/>
    <w:lvl w:ilvl="0" w:tplc="346CA47C">
      <w:start w:val="2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0333F"/>
    <w:multiLevelType w:val="hybridMultilevel"/>
    <w:tmpl w:val="B764F8D6"/>
    <w:lvl w:ilvl="0" w:tplc="D048D56C">
      <w:start w:val="1"/>
      <w:numFmt w:val="decimal"/>
      <w:lvlText w:val="%1)"/>
      <w:lvlJc w:val="left"/>
      <w:pPr>
        <w:ind w:left="1287" w:hanging="360"/>
      </w:pPr>
      <w:rPr>
        <w:rFonts w:eastAsia="Arial Unicode MS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7A0795"/>
    <w:multiLevelType w:val="hybridMultilevel"/>
    <w:tmpl w:val="DC8EE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22637"/>
    <w:multiLevelType w:val="hybridMultilevel"/>
    <w:tmpl w:val="F528AE80"/>
    <w:lvl w:ilvl="0" w:tplc="EA6CAFC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85"/>
    <w:rsid w:val="0004505A"/>
    <w:rsid w:val="000D5085"/>
    <w:rsid w:val="00376038"/>
    <w:rsid w:val="0043091A"/>
    <w:rsid w:val="006137E3"/>
    <w:rsid w:val="00BC1692"/>
    <w:rsid w:val="00C248B8"/>
    <w:rsid w:val="00F229D3"/>
    <w:rsid w:val="00F93925"/>
    <w:rsid w:val="00F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508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3">
    <w:name w:val="List Paragraph"/>
    <w:aliases w:val="AC List 01,Bullets,List Paragraph (numbered (a)),NUMBERED PARAGRAPH,List Paragraph 1,List_Paragraph,Multilevel para_II,Akapit z listą BS,IBL List Paragraph,List Paragraph nowy,Numbered List Paragraph,Bullet1,Numbered list,ненум_список"/>
    <w:basedOn w:val="a"/>
    <w:link w:val="a4"/>
    <w:uiPriority w:val="34"/>
    <w:qFormat/>
    <w:rsid w:val="000D5085"/>
    <w:pPr>
      <w:ind w:left="720"/>
      <w:contextualSpacing/>
    </w:pPr>
  </w:style>
  <w:style w:type="character" w:customStyle="1" w:styleId="a4">
    <w:name w:val="Абзац списка Знак"/>
    <w:aliases w:val="AC List 01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0D5085"/>
  </w:style>
  <w:style w:type="paragraph" w:styleId="HTML">
    <w:name w:val="HTML Preformatted"/>
    <w:basedOn w:val="a"/>
    <w:link w:val="HTML0"/>
    <w:unhideWhenUsed/>
    <w:rsid w:val="000D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50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508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3">
    <w:name w:val="List Paragraph"/>
    <w:aliases w:val="AC List 01,Bullets,List Paragraph (numbered (a)),NUMBERED PARAGRAPH,List Paragraph 1,List_Paragraph,Multilevel para_II,Akapit z listą BS,IBL List Paragraph,List Paragraph nowy,Numbered List Paragraph,Bullet1,Numbered list,ненум_список"/>
    <w:basedOn w:val="a"/>
    <w:link w:val="a4"/>
    <w:uiPriority w:val="34"/>
    <w:qFormat/>
    <w:rsid w:val="000D5085"/>
    <w:pPr>
      <w:ind w:left="720"/>
      <w:contextualSpacing/>
    </w:pPr>
  </w:style>
  <w:style w:type="character" w:customStyle="1" w:styleId="a4">
    <w:name w:val="Абзац списка Знак"/>
    <w:aliases w:val="AC List 01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0D5085"/>
  </w:style>
  <w:style w:type="paragraph" w:styleId="HTML">
    <w:name w:val="HTML Preformatted"/>
    <w:basedOn w:val="a"/>
    <w:link w:val="HTML0"/>
    <w:unhideWhenUsed/>
    <w:rsid w:val="000D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D50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Сахариева Алия Кенжалиевна</dc:creator>
  <cp:keywords/>
  <dc:description/>
  <cp:lastModifiedBy>111</cp:lastModifiedBy>
  <cp:revision>3</cp:revision>
  <cp:lastPrinted>2018-12-10T12:18:00Z</cp:lastPrinted>
  <dcterms:created xsi:type="dcterms:W3CDTF">2018-11-28T15:06:00Z</dcterms:created>
  <dcterms:modified xsi:type="dcterms:W3CDTF">2022-10-10T09:55:00Z</dcterms:modified>
</cp:coreProperties>
</file>